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bidi w:val="0"/>
        <w:jc w:val="center"/>
        <w:rPr>
          <w:rFonts w:hint="eastAsia"/>
        </w:rPr>
      </w:pPr>
      <w:bookmarkStart w:id="0" w:name="_GoBack"/>
      <w:r>
        <w:rPr>
          <w:rFonts w:hint="eastAsia"/>
        </w:rPr>
        <w:t>兰州市41所普高今年自主招生，7所普高对口帮扶招生</w:t>
      </w:r>
    </w:p>
    <w:bookmarkEnd w:id="0"/>
    <w:p>
      <w:pPr>
        <w:ind w:firstLine="560" w:firstLineChars="200"/>
        <w:rPr>
          <w:rFonts w:hint="eastAsia" w:ascii="仿宋" w:hAnsi="仿宋" w:eastAsia="仿宋" w:cs="仿宋"/>
          <w:sz w:val="28"/>
          <w:szCs w:val="28"/>
        </w:rPr>
      </w:pPr>
      <w:r>
        <w:rPr>
          <w:rFonts w:hint="eastAsia" w:ascii="仿宋" w:hAnsi="仿宋" w:eastAsia="仿宋" w:cs="仿宋"/>
          <w:sz w:val="28"/>
          <w:szCs w:val="28"/>
          <w:lang w:val="en-US" w:eastAsia="zh-CN"/>
        </w:rPr>
        <w:t>2021年兰州市中考招生，包括师大附中、兰州一中、兰州三中在内的兰州市41所普通高中，可依据办学实际和特色自主招收具有体育、艺术特长的考生和具有学科特长、有创新潜质的考生。参加自主招生的考生须在中考网上报名时填报自主招生志愿，并参加将于6月26日—27日统一举行的自主招生专业测试或面试。</w:t>
      </w:r>
      <w:r>
        <w:rPr>
          <w:rFonts w:hint="eastAsia" w:ascii="仿宋" w:hAnsi="仿宋" w:eastAsia="仿宋" w:cs="仿宋"/>
          <w:sz w:val="28"/>
          <w:szCs w:val="28"/>
          <w:lang w:val="en-US" w:eastAsia="zh-CN"/>
        </w:rPr>
        <w:br w:type="textWrapping"/>
      </w:r>
      <w:r>
        <w:rPr>
          <w:rFonts w:hint="eastAsia" w:ascii="仿宋" w:hAnsi="仿宋" w:eastAsia="仿宋" w:cs="仿宋"/>
          <w:sz w:val="28"/>
          <w:szCs w:val="28"/>
          <w:lang w:val="en-US" w:eastAsia="zh-CN"/>
        </w:rPr>
        <w:t>根据《2021年兰州市高中阶段学校考试招生工作实施方案》，具备自主招生资格的高中招生学校可依据办学实际和特色，在计划内按照不超过5%的比例（兰州六中、兰州十四中、兰州五十三中、兰州六十中等市级示范性特色高中控制在30%以内），自主招收具有体育、艺术特长的考生和具有学科特长、有创新潜质的考生。被命名为全国青少年校园足球特色学校的普通高中，自主招生计划只用于招收足球后备人才时可适度扩大，控制在男女各11人以内。城市四区体育类自主招生统一考试科目成绩最低须在报考学校统招分数线下150分以内，对于专业特别优秀需要破格录取的，由招生学校报兰州市教育局审定。其他类别的自主招生统一考试科目成绩最低须在报考学校统招分数线下100分以内。</w:t>
      </w:r>
      <w:r>
        <w:rPr>
          <w:rFonts w:hint="eastAsia" w:ascii="仿宋" w:hAnsi="仿宋" w:eastAsia="仿宋" w:cs="仿宋"/>
          <w:sz w:val="28"/>
          <w:szCs w:val="28"/>
          <w:lang w:val="en-US" w:eastAsia="zh-CN"/>
        </w:rPr>
        <w:br w:type="textWrapping"/>
      </w:r>
      <w:r>
        <w:rPr>
          <w:rFonts w:hint="eastAsia" w:ascii="仿宋" w:hAnsi="仿宋" w:eastAsia="仿宋" w:cs="仿宋"/>
          <w:sz w:val="28"/>
          <w:szCs w:val="28"/>
          <w:lang w:val="en-US" w:eastAsia="zh-CN"/>
        </w:rPr>
        <w:br w:type="textWrapping"/>
      </w:r>
      <w:r>
        <w:rPr>
          <w:rFonts w:hint="eastAsia" w:ascii="仿宋" w:hAnsi="仿宋" w:eastAsia="仿宋" w:cs="仿宋"/>
          <w:sz w:val="28"/>
          <w:szCs w:val="28"/>
          <w:lang w:val="en-US" w:eastAsia="zh-CN"/>
        </w:rPr>
        <w:t>2021年兰州市普通高中自主招生专业测试或面试定于6月26日—27日进行，其中，省级示范性高中（含兰州四中）为6月26日，市级示范性高中和其他高中为6月27日。 </w:t>
      </w:r>
    </w:p>
    <w:p>
      <w:pPr>
        <w:ind w:firstLine="560" w:firstLineChars="200"/>
        <w:rPr>
          <w:rFonts w:hint="eastAsia" w:ascii="仿宋" w:hAnsi="仿宋" w:eastAsia="仿宋" w:cs="仿宋"/>
          <w:sz w:val="28"/>
          <w:szCs w:val="28"/>
        </w:rPr>
      </w:pPr>
      <w:r>
        <w:rPr>
          <w:rFonts w:hint="eastAsia" w:ascii="仿宋" w:hAnsi="仿宋" w:eastAsia="仿宋" w:cs="仿宋"/>
          <w:sz w:val="28"/>
          <w:szCs w:val="28"/>
          <w:lang w:val="en-US" w:eastAsia="zh-CN"/>
        </w:rPr>
        <w:t>2021年兰州市具有自主招生资格的普通高中</w:t>
      </w:r>
      <w:r>
        <w:rPr>
          <w:rFonts w:hint="eastAsia" w:ascii="仿宋" w:hAnsi="仿宋" w:eastAsia="仿宋" w:cs="仿宋"/>
          <w:sz w:val="28"/>
          <w:szCs w:val="28"/>
          <w:lang w:val="en-US" w:eastAsia="zh-CN"/>
        </w:rPr>
        <w:br w:type="textWrapping"/>
      </w:r>
      <w:r>
        <w:rPr>
          <w:rFonts w:hint="eastAsia" w:ascii="仿宋" w:hAnsi="仿宋" w:eastAsia="仿宋" w:cs="仿宋"/>
          <w:sz w:val="28"/>
          <w:szCs w:val="28"/>
          <w:lang w:val="en-US" w:eastAsia="zh-CN"/>
        </w:rPr>
        <w:t>师大附中、兰州一中、兰州二中、兰州三中、兰州四中、兰州五中、兰州六中、兰州七中、兰州九中、兰州十中、兰州十四中、兰州二十七中、兰州二十八中、兰州三十三中、兰州三十四中、兰州五十中、兰州五十一中、兰州五十二中、兰州五十三中、兰州五十五中、兰州五十七中、兰州五十八中、兰州五十九中、兰州六十中、兰州六十一中、兰州六十四中、外国语高级中学、兰州西北中学、兰州新区舟曲中学、兰州民族中学、兰州新区高级中学、兰州东方中学、兰州成功学校、新亚中学、榆中一中、榆中二中、榆中师范学校、皋兰一中、永登一中、永登二中、永登六中。</w:t>
      </w:r>
    </w:p>
    <w:p>
      <w:pPr>
        <w:ind w:firstLine="560" w:firstLineChars="200"/>
        <w:rPr>
          <w:rFonts w:hint="eastAsia" w:ascii="仿宋" w:hAnsi="仿宋" w:eastAsia="仿宋" w:cs="仿宋"/>
          <w:sz w:val="28"/>
          <w:szCs w:val="28"/>
        </w:rPr>
      </w:pPr>
      <w:r>
        <w:rPr>
          <w:rFonts w:hint="eastAsia" w:ascii="仿宋" w:hAnsi="仿宋" w:eastAsia="仿宋" w:cs="仿宋"/>
          <w:sz w:val="28"/>
          <w:szCs w:val="28"/>
          <w:lang w:val="en-US" w:eastAsia="zh-CN"/>
        </w:rPr>
        <w:t>自主招生内容表</w:t>
      </w:r>
    </w:p>
    <w:p>
      <w:pPr>
        <w:ind w:firstLine="560" w:firstLineChars="200"/>
        <w:rPr>
          <w:rFonts w:hint="eastAsia" w:ascii="仿宋" w:hAnsi="仿宋" w:eastAsia="仿宋" w:cs="仿宋"/>
          <w:sz w:val="28"/>
          <w:szCs w:val="28"/>
        </w:rPr>
      </w:pPr>
      <w:r>
        <w:rPr>
          <w:rFonts w:hint="eastAsia" w:ascii="仿宋" w:hAnsi="仿宋" w:eastAsia="仿宋" w:cs="仿宋"/>
          <w:sz w:val="28"/>
          <w:szCs w:val="28"/>
          <w:lang w:val="en-US" w:eastAsia="zh-CN"/>
        </w:rPr>
        <w:drawing>
          <wp:inline distT="0" distB="0" distL="114300" distR="114300">
            <wp:extent cx="9053195" cy="5488940"/>
            <wp:effectExtent l="0" t="0" r="1905" b="10160"/>
            <wp:docPr id="1" name="图片 1"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png"/>
                    <pic:cNvPicPr>
                      <a:picLocks noChangeAspect="1"/>
                    </pic:cNvPicPr>
                  </pic:nvPicPr>
                  <pic:blipFill>
                    <a:blip r:embed="rId6"/>
                    <a:stretch>
                      <a:fillRect/>
                    </a:stretch>
                  </pic:blipFill>
                  <pic:spPr>
                    <a:xfrm>
                      <a:off x="0" y="0"/>
                      <a:ext cx="9053195" cy="5488940"/>
                    </a:xfrm>
                    <a:prstGeom prst="rect">
                      <a:avLst/>
                    </a:prstGeom>
                    <a:noFill/>
                    <a:ln w="9525">
                      <a:noFill/>
                    </a:ln>
                  </pic:spPr>
                </pic:pic>
              </a:graphicData>
            </a:graphic>
          </wp:inline>
        </w:drawing>
      </w:r>
      <w:r>
        <w:rPr>
          <w:rFonts w:hint="eastAsia" w:ascii="仿宋" w:hAnsi="仿宋" w:eastAsia="仿宋" w:cs="仿宋"/>
          <w:sz w:val="28"/>
          <w:szCs w:val="28"/>
          <w:lang w:val="en-US" w:eastAsia="zh-CN"/>
        </w:rPr>
        <w:drawing>
          <wp:inline distT="0" distB="0" distL="114300" distR="114300">
            <wp:extent cx="9254490" cy="5630545"/>
            <wp:effectExtent l="0" t="0" r="3810" b="8255"/>
            <wp:docPr id="2" name="图片 2"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png"/>
                    <pic:cNvPicPr>
                      <a:picLocks noChangeAspect="1"/>
                    </pic:cNvPicPr>
                  </pic:nvPicPr>
                  <pic:blipFill>
                    <a:blip r:embed="rId7"/>
                    <a:stretch>
                      <a:fillRect/>
                    </a:stretch>
                  </pic:blipFill>
                  <pic:spPr>
                    <a:xfrm>
                      <a:off x="0" y="0"/>
                      <a:ext cx="9254490" cy="5630545"/>
                    </a:xfrm>
                    <a:prstGeom prst="rect">
                      <a:avLst/>
                    </a:prstGeom>
                    <a:noFill/>
                    <a:ln w="9525">
                      <a:noFill/>
                    </a:ln>
                  </pic:spPr>
                </pic:pic>
              </a:graphicData>
            </a:graphic>
          </wp:inline>
        </w:drawing>
      </w:r>
      <w:r>
        <w:rPr>
          <w:rFonts w:hint="eastAsia" w:ascii="仿宋" w:hAnsi="仿宋" w:eastAsia="仿宋" w:cs="仿宋"/>
          <w:sz w:val="28"/>
          <w:szCs w:val="28"/>
          <w:lang w:val="en-US" w:eastAsia="zh-CN"/>
        </w:rPr>
        <w:drawing>
          <wp:inline distT="0" distB="0" distL="114300" distR="114300">
            <wp:extent cx="9253220" cy="5928360"/>
            <wp:effectExtent l="0" t="0" r="5080" b="2540"/>
            <wp:docPr id="3" name="图片 3"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png"/>
                    <pic:cNvPicPr>
                      <a:picLocks noChangeAspect="1"/>
                    </pic:cNvPicPr>
                  </pic:nvPicPr>
                  <pic:blipFill>
                    <a:blip r:embed="rId8"/>
                    <a:stretch>
                      <a:fillRect/>
                    </a:stretch>
                  </pic:blipFill>
                  <pic:spPr>
                    <a:xfrm>
                      <a:off x="0" y="0"/>
                      <a:ext cx="9253220" cy="5928360"/>
                    </a:xfrm>
                    <a:prstGeom prst="rect">
                      <a:avLst/>
                    </a:prstGeom>
                    <a:noFill/>
                    <a:ln w="9525">
                      <a:noFill/>
                    </a:ln>
                  </pic:spPr>
                </pic:pic>
              </a:graphicData>
            </a:graphic>
          </wp:inline>
        </w:drawing>
      </w:r>
      <w:r>
        <w:rPr>
          <w:rFonts w:hint="eastAsia" w:ascii="仿宋" w:hAnsi="仿宋" w:eastAsia="仿宋" w:cs="仿宋"/>
          <w:sz w:val="28"/>
          <w:szCs w:val="28"/>
          <w:lang w:val="en-US" w:eastAsia="zh-CN"/>
        </w:rPr>
        <w:drawing>
          <wp:inline distT="0" distB="0" distL="114300" distR="114300">
            <wp:extent cx="9362440" cy="5825490"/>
            <wp:effectExtent l="0" t="0" r="10160" b="3810"/>
            <wp:docPr id="4" name="图片 4"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png"/>
                    <pic:cNvPicPr>
                      <a:picLocks noChangeAspect="1"/>
                    </pic:cNvPicPr>
                  </pic:nvPicPr>
                  <pic:blipFill>
                    <a:blip r:embed="rId9"/>
                    <a:stretch>
                      <a:fillRect/>
                    </a:stretch>
                  </pic:blipFill>
                  <pic:spPr>
                    <a:xfrm>
                      <a:off x="0" y="0"/>
                      <a:ext cx="9362440" cy="5825490"/>
                    </a:xfrm>
                    <a:prstGeom prst="rect">
                      <a:avLst/>
                    </a:prstGeom>
                    <a:noFill/>
                    <a:ln w="9525">
                      <a:noFill/>
                    </a:ln>
                  </pic:spPr>
                </pic:pic>
              </a:graphicData>
            </a:graphic>
          </wp:inline>
        </w:drawing>
      </w:r>
      <w:r>
        <w:rPr>
          <w:rFonts w:hint="eastAsia" w:ascii="仿宋" w:hAnsi="仿宋" w:eastAsia="仿宋" w:cs="仿宋"/>
          <w:sz w:val="28"/>
          <w:szCs w:val="28"/>
          <w:lang w:val="en-US" w:eastAsia="zh-CN"/>
        </w:rPr>
        <w:drawing>
          <wp:inline distT="0" distB="0" distL="114300" distR="114300">
            <wp:extent cx="9070975" cy="5692140"/>
            <wp:effectExtent l="0" t="0" r="9525" b="10160"/>
            <wp:docPr id="5" name="图片 5"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png"/>
                    <pic:cNvPicPr>
                      <a:picLocks noChangeAspect="1"/>
                    </pic:cNvPicPr>
                  </pic:nvPicPr>
                  <pic:blipFill>
                    <a:blip r:embed="rId10"/>
                    <a:stretch>
                      <a:fillRect/>
                    </a:stretch>
                  </pic:blipFill>
                  <pic:spPr>
                    <a:xfrm>
                      <a:off x="0" y="0"/>
                      <a:ext cx="9070975" cy="5692140"/>
                    </a:xfrm>
                    <a:prstGeom prst="rect">
                      <a:avLst/>
                    </a:prstGeom>
                    <a:noFill/>
                    <a:ln w="9525">
                      <a:noFill/>
                    </a:ln>
                  </pic:spPr>
                </pic:pic>
              </a:graphicData>
            </a:graphic>
          </wp:inline>
        </w:drawing>
      </w:r>
      <w:r>
        <w:rPr>
          <w:rFonts w:hint="eastAsia" w:ascii="仿宋" w:hAnsi="仿宋" w:eastAsia="仿宋" w:cs="仿宋"/>
          <w:sz w:val="28"/>
          <w:szCs w:val="28"/>
          <w:lang w:val="en-US" w:eastAsia="zh-CN"/>
        </w:rPr>
        <w:drawing>
          <wp:inline distT="0" distB="0" distL="114300" distR="114300">
            <wp:extent cx="9334500" cy="5559425"/>
            <wp:effectExtent l="0" t="0" r="0" b="3175"/>
            <wp:docPr id="6" name="图片 6" descr="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30.png"/>
                    <pic:cNvPicPr>
                      <a:picLocks noChangeAspect="1"/>
                    </pic:cNvPicPr>
                  </pic:nvPicPr>
                  <pic:blipFill>
                    <a:blip r:embed="rId11"/>
                    <a:stretch>
                      <a:fillRect/>
                    </a:stretch>
                  </pic:blipFill>
                  <pic:spPr>
                    <a:xfrm>
                      <a:off x="0" y="0"/>
                      <a:ext cx="9334500" cy="5559425"/>
                    </a:xfrm>
                    <a:prstGeom prst="rect">
                      <a:avLst/>
                    </a:prstGeom>
                    <a:noFill/>
                    <a:ln w="9525">
                      <a:noFill/>
                    </a:ln>
                  </pic:spPr>
                </pic:pic>
              </a:graphicData>
            </a:graphic>
          </wp:inline>
        </w:drawing>
      </w:r>
      <w:r>
        <w:rPr>
          <w:rFonts w:hint="eastAsia" w:ascii="仿宋" w:hAnsi="仿宋" w:eastAsia="仿宋" w:cs="仿宋"/>
          <w:sz w:val="28"/>
          <w:szCs w:val="28"/>
          <w:lang w:val="en-US" w:eastAsia="zh-CN"/>
        </w:rPr>
        <w:br w:type="textWrapping"/>
      </w:r>
      <w:r>
        <w:rPr>
          <w:rFonts w:hint="eastAsia" w:ascii="仿宋" w:hAnsi="仿宋" w:eastAsia="仿宋" w:cs="仿宋"/>
          <w:sz w:val="28"/>
          <w:szCs w:val="28"/>
          <w:lang w:val="en-US" w:eastAsia="zh-CN"/>
        </w:rPr>
        <w:drawing>
          <wp:inline distT="0" distB="0" distL="114300" distR="114300">
            <wp:extent cx="9189720" cy="5659120"/>
            <wp:effectExtent l="0" t="0" r="5080" b="5080"/>
            <wp:docPr id="11" name="图片 7" desc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32.png"/>
                    <pic:cNvPicPr>
                      <a:picLocks noChangeAspect="1"/>
                    </pic:cNvPicPr>
                  </pic:nvPicPr>
                  <pic:blipFill>
                    <a:blip r:embed="rId12"/>
                    <a:stretch>
                      <a:fillRect/>
                    </a:stretch>
                  </pic:blipFill>
                  <pic:spPr>
                    <a:xfrm>
                      <a:off x="0" y="0"/>
                      <a:ext cx="9189720" cy="5659120"/>
                    </a:xfrm>
                    <a:prstGeom prst="rect">
                      <a:avLst/>
                    </a:prstGeom>
                    <a:noFill/>
                    <a:ln w="9525">
                      <a:noFill/>
                    </a:ln>
                  </pic:spPr>
                </pic:pic>
              </a:graphicData>
            </a:graphic>
          </wp:inline>
        </w:drawing>
      </w:r>
      <w:r>
        <w:rPr>
          <w:rFonts w:hint="eastAsia" w:ascii="仿宋" w:hAnsi="仿宋" w:eastAsia="仿宋" w:cs="仿宋"/>
          <w:sz w:val="28"/>
          <w:szCs w:val="28"/>
          <w:lang w:val="en-US" w:eastAsia="zh-CN"/>
        </w:rPr>
        <w:drawing>
          <wp:inline distT="0" distB="0" distL="114300" distR="114300">
            <wp:extent cx="9660890" cy="5701030"/>
            <wp:effectExtent l="0" t="0" r="3810" b="1270"/>
            <wp:docPr id="13" name="图片 8" descr="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descr="33.png"/>
                    <pic:cNvPicPr>
                      <a:picLocks noChangeAspect="1"/>
                    </pic:cNvPicPr>
                  </pic:nvPicPr>
                  <pic:blipFill>
                    <a:blip r:embed="rId13"/>
                    <a:stretch>
                      <a:fillRect/>
                    </a:stretch>
                  </pic:blipFill>
                  <pic:spPr>
                    <a:xfrm>
                      <a:off x="0" y="0"/>
                      <a:ext cx="9660890" cy="5701030"/>
                    </a:xfrm>
                    <a:prstGeom prst="rect">
                      <a:avLst/>
                    </a:prstGeom>
                    <a:noFill/>
                    <a:ln w="9525">
                      <a:noFill/>
                    </a:ln>
                  </pic:spPr>
                </pic:pic>
              </a:graphicData>
            </a:graphic>
          </wp:inline>
        </w:drawing>
      </w:r>
      <w:r>
        <w:rPr>
          <w:rFonts w:hint="eastAsia" w:ascii="仿宋" w:hAnsi="仿宋" w:eastAsia="仿宋" w:cs="仿宋"/>
          <w:sz w:val="28"/>
          <w:szCs w:val="28"/>
          <w:lang w:val="en-US" w:eastAsia="zh-CN"/>
        </w:rPr>
        <w:drawing>
          <wp:inline distT="0" distB="0" distL="114300" distR="114300">
            <wp:extent cx="8945880" cy="5585460"/>
            <wp:effectExtent l="0" t="0" r="7620" b="2540"/>
            <wp:docPr id="14" name="图片 9" descr="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descr="34.png"/>
                    <pic:cNvPicPr>
                      <a:picLocks noChangeAspect="1"/>
                    </pic:cNvPicPr>
                  </pic:nvPicPr>
                  <pic:blipFill>
                    <a:blip r:embed="rId14"/>
                    <a:stretch>
                      <a:fillRect/>
                    </a:stretch>
                  </pic:blipFill>
                  <pic:spPr>
                    <a:xfrm>
                      <a:off x="0" y="0"/>
                      <a:ext cx="8945880" cy="5585460"/>
                    </a:xfrm>
                    <a:prstGeom prst="rect">
                      <a:avLst/>
                    </a:prstGeom>
                    <a:noFill/>
                    <a:ln w="9525">
                      <a:noFill/>
                    </a:ln>
                  </pic:spPr>
                </pic:pic>
              </a:graphicData>
            </a:graphic>
          </wp:inline>
        </w:drawing>
      </w:r>
      <w:r>
        <w:rPr>
          <w:rFonts w:hint="eastAsia" w:ascii="仿宋" w:hAnsi="仿宋" w:eastAsia="仿宋" w:cs="仿宋"/>
          <w:sz w:val="28"/>
          <w:szCs w:val="28"/>
          <w:lang w:val="en-US" w:eastAsia="zh-CN"/>
        </w:rPr>
        <w:drawing>
          <wp:inline distT="0" distB="0" distL="114300" distR="114300">
            <wp:extent cx="8870950" cy="5442585"/>
            <wp:effectExtent l="0" t="0" r="6350" b="5715"/>
            <wp:docPr id="15" name="图片 10" descr="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descr="35.png"/>
                    <pic:cNvPicPr>
                      <a:picLocks noChangeAspect="1"/>
                    </pic:cNvPicPr>
                  </pic:nvPicPr>
                  <pic:blipFill>
                    <a:blip r:embed="rId15"/>
                    <a:stretch>
                      <a:fillRect/>
                    </a:stretch>
                  </pic:blipFill>
                  <pic:spPr>
                    <a:xfrm>
                      <a:off x="0" y="0"/>
                      <a:ext cx="8870950" cy="5442585"/>
                    </a:xfrm>
                    <a:prstGeom prst="rect">
                      <a:avLst/>
                    </a:prstGeom>
                    <a:noFill/>
                    <a:ln w="9525">
                      <a:noFill/>
                    </a:ln>
                  </pic:spPr>
                </pic:pic>
              </a:graphicData>
            </a:graphic>
          </wp:inline>
        </w:drawing>
      </w:r>
    </w:p>
    <w:p>
      <w:pPr>
        <w:ind w:firstLine="643" w:firstLineChars="200"/>
        <w:jc w:val="center"/>
        <w:rPr>
          <w:rFonts w:hint="eastAsia" w:ascii="仿宋" w:hAnsi="仿宋" w:eastAsia="仿宋" w:cs="仿宋"/>
          <w:b/>
          <w:bCs/>
          <w:sz w:val="32"/>
          <w:szCs w:val="32"/>
        </w:rPr>
      </w:pPr>
      <w:r>
        <w:rPr>
          <w:rFonts w:hint="eastAsia" w:ascii="仿宋" w:hAnsi="仿宋" w:eastAsia="仿宋" w:cs="仿宋"/>
          <w:b/>
          <w:bCs/>
          <w:sz w:val="32"/>
          <w:szCs w:val="32"/>
        </w:rPr>
        <w:t>兰州市7所普高今年对口帮扶招生</w:t>
      </w:r>
    </w:p>
    <w:p>
      <w:pPr>
        <w:ind w:firstLine="560" w:firstLineChars="200"/>
        <w:rPr>
          <w:rFonts w:hint="eastAsia" w:ascii="仿宋" w:hAnsi="仿宋" w:eastAsia="仿宋" w:cs="仿宋"/>
          <w:sz w:val="28"/>
          <w:szCs w:val="28"/>
        </w:rPr>
      </w:pPr>
      <w:r>
        <w:rPr>
          <w:rFonts w:hint="eastAsia" w:ascii="仿宋" w:hAnsi="仿宋" w:eastAsia="仿宋" w:cs="仿宋"/>
          <w:sz w:val="28"/>
          <w:szCs w:val="28"/>
          <w:lang w:val="en-US" w:eastAsia="zh-CN"/>
        </w:rPr>
        <w:t>根据《2021年兰州市高中阶段学校考试招生工作实施方案》，兰州二中、兰州五十八中、兰州五十九中、兰州外国语高级中学今年继续面向临夏，兰大附中、兰州六十一中、兰州西北中学继续面向甘南，每年对口招收一定数量的少数民族学生。</w:t>
      </w:r>
      <w:r>
        <w:rPr>
          <w:rFonts w:hint="eastAsia" w:ascii="仿宋" w:hAnsi="仿宋" w:eastAsia="仿宋" w:cs="仿宋"/>
          <w:sz w:val="28"/>
          <w:szCs w:val="28"/>
          <w:lang w:val="en-US" w:eastAsia="zh-CN"/>
        </w:rPr>
        <w:br w:type="textWrapping"/>
      </w:r>
      <w:r>
        <w:rPr>
          <w:rFonts w:hint="eastAsia" w:ascii="仿宋" w:hAnsi="仿宋" w:eastAsia="仿宋" w:cs="仿宋"/>
          <w:sz w:val="28"/>
          <w:szCs w:val="28"/>
          <w:lang w:val="en-US" w:eastAsia="zh-CN"/>
        </w:rPr>
        <w:t xml:space="preserve">   考生必须参加兰州市高中阶段学校招生的报名和考试，一校一线，单独录取。兰州六十一中新区分校和兰大附中东城分校招收建档立卡贫困家庭学生按原政策规定执行。</w:t>
      </w:r>
    </w:p>
    <w:p>
      <w:pPr>
        <w:ind w:firstLine="560" w:firstLineChars="200"/>
        <w:jc w:val="right"/>
        <w:rPr>
          <w:rFonts w:hint="eastAsia" w:ascii="仿宋" w:hAnsi="仿宋" w:eastAsia="仿宋" w:cs="仿宋"/>
          <w:sz w:val="28"/>
          <w:szCs w:val="28"/>
        </w:rPr>
      </w:pPr>
    </w:p>
    <w:p>
      <w:pPr>
        <w:ind w:firstLine="560" w:firstLineChars="200"/>
        <w:jc w:val="right"/>
        <w:rPr>
          <w:rFonts w:hint="eastAsia" w:ascii="仿宋" w:hAnsi="仿宋" w:eastAsia="仿宋" w:cs="仿宋"/>
          <w:sz w:val="28"/>
          <w:szCs w:val="28"/>
        </w:rPr>
      </w:pPr>
    </w:p>
    <w:p>
      <w:pPr>
        <w:ind w:firstLine="560" w:firstLineChars="200"/>
        <w:jc w:val="right"/>
        <w:rPr>
          <w:rFonts w:hint="eastAsia" w:ascii="仿宋" w:hAnsi="仿宋" w:eastAsia="仿宋" w:cs="仿宋"/>
          <w:sz w:val="28"/>
          <w:szCs w:val="28"/>
        </w:rPr>
      </w:pPr>
    </w:p>
    <w:p>
      <w:pPr>
        <w:ind w:firstLine="560" w:firstLineChars="200"/>
        <w:jc w:val="right"/>
        <w:rPr>
          <w:rFonts w:hint="eastAsia" w:ascii="仿宋" w:hAnsi="仿宋" w:eastAsia="仿宋" w:cs="仿宋"/>
          <w:sz w:val="28"/>
          <w:szCs w:val="28"/>
        </w:rPr>
      </w:pPr>
    </w:p>
    <w:p>
      <w:pPr>
        <w:ind w:firstLine="560" w:firstLineChars="200"/>
        <w:jc w:val="right"/>
        <w:rPr>
          <w:rFonts w:hint="eastAsia" w:ascii="仿宋" w:hAnsi="仿宋" w:eastAsia="仿宋" w:cs="仿宋"/>
          <w:sz w:val="28"/>
          <w:szCs w:val="28"/>
        </w:rPr>
      </w:pPr>
    </w:p>
    <w:p>
      <w:pPr>
        <w:ind w:firstLine="560" w:firstLineChars="200"/>
        <w:jc w:val="right"/>
        <w:rPr>
          <w:rFonts w:hint="eastAsia" w:ascii="仿宋" w:hAnsi="仿宋" w:eastAsia="仿宋" w:cs="仿宋"/>
          <w:sz w:val="28"/>
          <w:szCs w:val="28"/>
        </w:rPr>
      </w:pPr>
      <w:r>
        <w:rPr>
          <w:rFonts w:hint="eastAsia" w:ascii="仿宋" w:hAnsi="仿宋" w:eastAsia="仿宋" w:cs="仿宋"/>
          <w:sz w:val="28"/>
          <w:szCs w:val="28"/>
        </w:rPr>
        <w:t>以上内容来源自兰州晨报</w:t>
      </w:r>
    </w:p>
    <w:p>
      <w:pPr>
        <w:ind w:firstLine="560" w:firstLineChars="200"/>
        <w:jc w:val="right"/>
        <w:rPr>
          <w:rFonts w:hint="eastAsia" w:ascii="仿宋" w:hAnsi="仿宋" w:eastAsia="仿宋" w:cs="仿宋"/>
          <w:sz w:val="28"/>
          <w:szCs w:val="28"/>
          <w:lang w:val="en-US" w:eastAsia="zh-CN"/>
        </w:rPr>
      </w:pPr>
      <w:r>
        <w:rPr>
          <w:rFonts w:hint="eastAsia" w:ascii="仿宋" w:hAnsi="仿宋" w:eastAsia="仿宋" w:cs="仿宋"/>
          <w:sz w:val="28"/>
          <w:szCs w:val="28"/>
        </w:rPr>
        <w:t>如涉及侵权请联系删除</w:t>
      </w:r>
    </w:p>
    <w:sectPr>
      <w:headerReference r:id="rId3" w:type="default"/>
      <w:footerReference r:id="rId4" w:type="default"/>
      <w:pgSz w:w="16838" w:h="11906" w:orient="landscape"/>
      <w:pgMar w:top="1800" w:right="1440" w:bottom="1416" w:left="144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99442C1E-3D95-4C28-97E8-729AE04F5FD5}"/>
  </w:font>
  <w:font w:name="Arial">
    <w:panose1 w:val="020B0604020202020204"/>
    <w:charset w:val="01"/>
    <w:family w:val="swiss"/>
    <w:pitch w:val="default"/>
    <w:sig w:usb0="E0002AFF" w:usb1="C0007843" w:usb2="00000009" w:usb3="00000000" w:csb0="400001FF" w:csb1="FFFF0000"/>
    <w:embedRegular r:id="rId2" w:fontKey="{950853BF-728B-45E7-93D5-E8EAACC0D6CB}"/>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3" w:fontKey="{7DD1B833-29FF-46E2-823E-9B97DE469C1E}"/>
  </w:font>
  <w:font w:name="Symbol">
    <w:panose1 w:val="05050102010706020507"/>
    <w:charset w:val="02"/>
    <w:family w:val="roman"/>
    <w:pitch w:val="default"/>
    <w:sig w:usb0="00000000" w:usb1="00000000" w:usb2="00000000" w:usb3="00000000" w:csb0="80000000" w:csb1="00000000"/>
    <w:embedRegular r:id="rId4" w:fontKey="{D45A6F2E-E704-419B-B608-3E29A38F1120}"/>
  </w:font>
  <w:font w:name="Calibri">
    <w:panose1 w:val="020F0502020204030204"/>
    <w:charset w:val="00"/>
    <w:family w:val="swiss"/>
    <w:pitch w:val="default"/>
    <w:sig w:usb0="E00002FF" w:usb1="4000ACFF" w:usb2="00000001" w:usb3="00000000" w:csb0="2000019F" w:csb1="00000000"/>
    <w:embedRegular r:id="rId5" w:fontKey="{9DA994D2-7C4A-450B-AC39-86874BEF2AE4}"/>
  </w:font>
  <w:font w:name="方正小标宋_GBK">
    <w:panose1 w:val="02000000000000000000"/>
    <w:charset w:val="86"/>
    <w:family w:val="auto"/>
    <w:pitch w:val="default"/>
    <w:sig w:usb0="A00002BF" w:usb1="38CF7CFA" w:usb2="00082016" w:usb3="00000000" w:csb0="00040001"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等线 Light">
    <w:altName w:val="宋体"/>
    <w:panose1 w:val="02010600030101010101"/>
    <w:charset w:val="86"/>
    <w:family w:val="auto"/>
    <w:pitch w:val="default"/>
    <w:sig w:usb0="00000000" w:usb1="00000000" w:usb2="00000016" w:usb3="00000000" w:csb0="0004000F" w:csb1="00000000"/>
  </w:font>
  <w:font w:name="仿宋">
    <w:panose1 w:val="02010609060101010101"/>
    <w:charset w:val="86"/>
    <w:family w:val="auto"/>
    <w:pitch w:val="default"/>
    <w:sig w:usb0="800002BF" w:usb1="38CF7CFA" w:usb2="00000016" w:usb3="00000000" w:csb0="00040001" w:csb1="00000000"/>
    <w:embedRegular r:id="rId6" w:fontKey="{B9EFA302-4E50-4C4A-AD2C-B65D87F1E5FA}"/>
  </w:font>
  <w:font w:name="FZBiaoYS_GBK_YS">
    <w:altName w:val="Segoe Print"/>
    <w:panose1 w:val="00000000000000000000"/>
    <w:charset w:val="00"/>
    <w:family w:val="auto"/>
    <w:pitch w:val="default"/>
    <w:sig w:usb0="00000000" w:usb1="00000000" w:usb2="00000000" w:usb3="00000000" w:csb0="00000000" w:csb1="00000000"/>
    <w:embedRegular r:id="rId7" w:fontKey="{72FB8638-9419-43A6-9EF2-6BEF6E21C6B3}"/>
  </w:font>
  <w:font w:name="Segoe Print">
    <w:panose1 w:val="02000600000000000000"/>
    <w:charset w:val="00"/>
    <w:family w:val="auto"/>
    <w:pitch w:val="default"/>
    <w:sig w:usb0="0000028F" w:usb1="00000000" w:usb2="00000000" w:usb3="00000000" w:csb0="2000009F" w:csb1="47010000"/>
    <w:embedRegular r:id="rId8" w:fontKey="{17342253-9C16-4284-B65F-92FB5BC74341}"/>
  </w:font>
  <w:font w:name="Arial">
    <w:panose1 w:val="020B0604020202020204"/>
    <w:charset w:val="00"/>
    <w:family w:val="auto"/>
    <w:pitch w:val="default"/>
    <w:sig w:usb0="E0002AFF" w:usb1="C0007843" w:usb2="00000009" w:usb3="00000000" w:csb0="400001FF" w:csb1="FFFF0000"/>
    <w:embedRegular r:id="rId9" w:fontKey="{2321C611-7A79-4AB4-BB1F-03C6CE5E1FC9}"/>
  </w:font>
  <w:font w:name="等线 Light">
    <w:altName w:val="Segoe Print"/>
    <w:panose1 w:val="00000000000000000000"/>
    <w:charset w:val="00"/>
    <w:family w:val="auto"/>
    <w:pitch w:val="default"/>
    <w:sig w:usb0="00000000" w:usb1="00000000" w:usb2="00000000" w:usb3="00000000" w:csb0="00000000" w:csb1="00000000"/>
    <w:embedRegular r:id="rId10" w:fontKey="{A5FB4CD0-3637-4378-891F-C5EB9B3D6CF5}"/>
  </w:font>
  <w:font w:name="等线">
    <w:altName w:val="微软雅黑"/>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20861695"/>
      <w:docPartObj>
        <w:docPartGallery w:val="autotext"/>
      </w:docPartObj>
    </w:sdtPr>
    <w:sdtContent>
      <w:p>
        <w:pPr>
          <w:pStyle w:val="8"/>
          <w:jc w:val="center"/>
        </w:pPr>
        <w:r>
          <w:rPr>
            <w:sz w:val="18"/>
          </w:rPr>
          <w:drawing>
            <wp:anchor distT="0" distB="0" distL="114300" distR="114300" simplePos="0" relativeHeight="251660288" behindDoc="1" locked="0" layoutInCell="1" allowOverlap="1">
              <wp:simplePos x="0" y="0"/>
              <wp:positionH relativeFrom="margin">
                <wp:posOffset>2799715</wp:posOffset>
              </wp:positionH>
              <wp:positionV relativeFrom="margin">
                <wp:posOffset>6408420</wp:posOffset>
              </wp:positionV>
              <wp:extent cx="3223260" cy="910590"/>
              <wp:effectExtent l="930275" t="0" r="851535" b="0"/>
              <wp:wrapNone/>
              <wp:docPr id="8" name="WordPictureWatermark18131" descr="页眉及水印文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18131" descr="页眉及水印文字"/>
                      <pic:cNvPicPr>
                        <a:picLocks noChangeAspect="1"/>
                      </pic:cNvPicPr>
                    </pic:nvPicPr>
                    <pic:blipFill>
                      <a:blip r:embed="rId1">
                        <a:lum bright="69998" contrast="-70001"/>
                      </a:blip>
                      <a:stretch>
                        <a:fillRect/>
                      </a:stretch>
                    </pic:blipFill>
                    <pic:spPr>
                      <a:xfrm rot="-2700000">
                        <a:off x="0" y="0"/>
                        <a:ext cx="3223260" cy="910590"/>
                      </a:xfrm>
                      <a:prstGeom prst="rect">
                        <a:avLst/>
                      </a:prstGeom>
                      <a:noFill/>
                      <a:ln>
                        <a:noFill/>
                      </a:ln>
                    </pic:spPr>
                  </pic:pic>
                </a:graphicData>
              </a:graphic>
            </wp:anchor>
          </w:drawing>
        </w:r>
        <w:r>
          <w:rPr>
            <w:sz w:val="18"/>
          </w:rPr>
          <w:drawing>
            <wp:anchor distT="0" distB="0" distL="114300" distR="114300" simplePos="0" relativeHeight="251661312" behindDoc="1" locked="0" layoutInCell="1" allowOverlap="1">
              <wp:simplePos x="0" y="0"/>
              <wp:positionH relativeFrom="margin">
                <wp:posOffset>-502285</wp:posOffset>
              </wp:positionH>
              <wp:positionV relativeFrom="margin">
                <wp:posOffset>5671820</wp:posOffset>
              </wp:positionV>
              <wp:extent cx="3223260" cy="910590"/>
              <wp:effectExtent l="930275" t="0" r="851535" b="0"/>
              <wp:wrapNone/>
              <wp:docPr id="9" name="WordPictureWatermark18131" descr="页眉及水印文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ordPictureWatermark18131" descr="页眉及水印文字"/>
                      <pic:cNvPicPr>
                        <a:picLocks noChangeAspect="1"/>
                      </pic:cNvPicPr>
                    </pic:nvPicPr>
                    <pic:blipFill>
                      <a:blip r:embed="rId1">
                        <a:lum bright="69998" contrast="-70001"/>
                      </a:blip>
                      <a:stretch>
                        <a:fillRect/>
                      </a:stretch>
                    </pic:blipFill>
                    <pic:spPr>
                      <a:xfrm rot="-2700000">
                        <a:off x="0" y="0"/>
                        <a:ext cx="3223260" cy="910590"/>
                      </a:xfrm>
                      <a:prstGeom prst="rect">
                        <a:avLst/>
                      </a:prstGeom>
                      <a:noFill/>
                      <a:ln>
                        <a:noFill/>
                      </a:ln>
                    </pic:spPr>
                  </pic:pic>
                </a:graphicData>
              </a:graphic>
            </wp:anchor>
          </w:drawing>
        </w:r>
        <w:r>
          <w:fldChar w:fldCharType="begin"/>
        </w:r>
        <w:r>
          <w:instrText xml:space="preserve">PAGE   \* MERGEFORMAT</w:instrText>
        </w:r>
        <w:r>
          <w:fldChar w:fldCharType="separate"/>
        </w:r>
        <w:r>
          <w:rPr>
            <w:lang w:val="zh-CN"/>
          </w:rPr>
          <w:t>2</w:t>
        </w:r>
        <w:r>
          <w:fldChar w:fldCharType="end"/>
        </w:r>
      </w:p>
    </w:sdtContent>
  </w:sdt>
  <w:p>
    <w:pPr>
      <w:pStyle w:val="8"/>
      <w:jc w:val="right"/>
      <w:rPr>
        <w:rFonts w:hint="default" w:eastAsia="宋体"/>
        <w:lang w:val="en-US" w:eastAsia="zh-CN"/>
      </w:rPr>
    </w:pPr>
    <w:r>
      <w:rPr>
        <w:rFonts w:hint="eastAsia"/>
        <w:lang w:val="en-US" w:eastAsia="zh-CN"/>
      </w:rPr>
      <w:t>www.luodaedu.com</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none" w:color="auto" w:sz="0" w:space="1"/>
      </w:pBdr>
      <w:ind w:firstLine="7200" w:firstLineChars="4000"/>
      <w:jc w:val="left"/>
      <w:rPr>
        <w:rFonts w:hint="eastAsia"/>
        <w:sz w:val="18"/>
        <w:lang w:val="en-US" w:eastAsia="zh-CN"/>
      </w:rPr>
    </w:pPr>
    <w:r>
      <w:rPr>
        <w:rFonts w:hint="default"/>
        <w:sz w:val="18"/>
        <w:lang w:val="en-US"/>
      </w:rPr>
      <w:drawing>
        <wp:anchor distT="0" distB="0" distL="114300" distR="114300" simplePos="0" relativeHeight="251663360" behindDoc="1" locked="0" layoutInCell="1" allowOverlap="1">
          <wp:simplePos x="0" y="0"/>
          <wp:positionH relativeFrom="margin">
            <wp:posOffset>7620</wp:posOffset>
          </wp:positionH>
          <wp:positionV relativeFrom="margin">
            <wp:posOffset>-412750</wp:posOffset>
          </wp:positionV>
          <wp:extent cx="1190625" cy="368300"/>
          <wp:effectExtent l="0" t="0" r="13335" b="12700"/>
          <wp:wrapNone/>
          <wp:docPr id="12" name="WordPictureWatermark18131" descr="页眉及水印文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18131" descr="页眉及水印文字"/>
                  <pic:cNvPicPr>
                    <a:picLocks noChangeAspect="1"/>
                  </pic:cNvPicPr>
                </pic:nvPicPr>
                <pic:blipFill>
                  <a:blip r:embed="rId1">
                    <a:lum bright="27998" contrast="-70001"/>
                  </a:blip>
                  <a:stretch>
                    <a:fillRect/>
                  </a:stretch>
                </pic:blipFill>
                <pic:spPr>
                  <a:xfrm>
                    <a:off x="0" y="0"/>
                    <a:ext cx="1190625" cy="368300"/>
                  </a:xfrm>
                  <a:prstGeom prst="rect">
                    <a:avLst/>
                  </a:prstGeom>
                  <a:noFill/>
                  <a:ln>
                    <a:noFill/>
                  </a:ln>
                </pic:spPr>
              </pic:pic>
            </a:graphicData>
          </a:graphic>
        </wp:anchor>
      </w:drawing>
    </w:r>
    <w:r>
      <w:rPr>
        <w:rFonts w:hint="default"/>
        <w:sz w:val="18"/>
        <w:lang w:val="en-US"/>
      </w:rPr>
      <w:drawing>
        <wp:anchor distT="0" distB="0" distL="114300" distR="114300" simplePos="0" relativeHeight="251662336" behindDoc="1" locked="0" layoutInCell="1" allowOverlap="1">
          <wp:simplePos x="0" y="0"/>
          <wp:positionH relativeFrom="margin">
            <wp:posOffset>3174365</wp:posOffset>
          </wp:positionH>
          <wp:positionV relativeFrom="margin">
            <wp:posOffset>2611120</wp:posOffset>
          </wp:positionV>
          <wp:extent cx="3223260" cy="910590"/>
          <wp:effectExtent l="930275" t="0" r="851535" b="0"/>
          <wp:wrapNone/>
          <wp:docPr id="10" name="WordPictureWatermark18131" descr="页眉及水印文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18131" descr="页眉及水印文字"/>
                  <pic:cNvPicPr>
                    <a:picLocks noChangeAspect="1"/>
                  </pic:cNvPicPr>
                </pic:nvPicPr>
                <pic:blipFill>
                  <a:blip r:embed="rId1">
                    <a:lum bright="69998" contrast="-70001"/>
                  </a:blip>
                  <a:stretch>
                    <a:fillRect/>
                  </a:stretch>
                </pic:blipFill>
                <pic:spPr>
                  <a:xfrm rot="-2700000">
                    <a:off x="0" y="0"/>
                    <a:ext cx="3223260" cy="910590"/>
                  </a:xfrm>
                  <a:prstGeom prst="rect">
                    <a:avLst/>
                  </a:prstGeom>
                  <a:noFill/>
                  <a:ln>
                    <a:noFill/>
                  </a:ln>
                </pic:spPr>
              </pic:pic>
            </a:graphicData>
          </a:graphic>
        </wp:anchor>
      </w:drawing>
    </w:r>
    <w:r>
      <w:rPr>
        <w:rFonts w:hint="default"/>
        <w:sz w:val="18"/>
        <w:lang w:val="en-US"/>
      </w:rPr>
      <w:drawing>
        <wp:anchor distT="0" distB="0" distL="114300" distR="114300" simplePos="0" relativeHeight="251659264" behindDoc="1" locked="0" layoutInCell="1" allowOverlap="1">
          <wp:simplePos x="0" y="0"/>
          <wp:positionH relativeFrom="margin">
            <wp:posOffset>-730885</wp:posOffset>
          </wp:positionH>
          <wp:positionV relativeFrom="margin">
            <wp:posOffset>1696720</wp:posOffset>
          </wp:positionV>
          <wp:extent cx="3223260" cy="910590"/>
          <wp:effectExtent l="930275" t="0" r="851535" b="0"/>
          <wp:wrapNone/>
          <wp:docPr id="7" name="WordPictureWatermark18131" descr="页眉及水印文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ordPictureWatermark18131" descr="页眉及水印文字"/>
                  <pic:cNvPicPr>
                    <a:picLocks noChangeAspect="1"/>
                  </pic:cNvPicPr>
                </pic:nvPicPr>
                <pic:blipFill>
                  <a:blip r:embed="rId1">
                    <a:lum bright="69998" contrast="-70001"/>
                  </a:blip>
                  <a:stretch>
                    <a:fillRect/>
                  </a:stretch>
                </pic:blipFill>
                <pic:spPr>
                  <a:xfrm rot="-2700000">
                    <a:off x="0" y="0"/>
                    <a:ext cx="3223260" cy="910590"/>
                  </a:xfrm>
                  <a:prstGeom prst="rect">
                    <a:avLst/>
                  </a:prstGeom>
                  <a:noFill/>
                  <a:ln>
                    <a:noFill/>
                  </a:ln>
                </pic:spPr>
              </pic:pic>
            </a:graphicData>
          </a:graphic>
        </wp:anchor>
      </w:drawing>
    </w:r>
    <w:r>
      <w:rPr>
        <w:rFonts w:hint="eastAsia"/>
        <w:sz w:val="18"/>
        <w:lang w:val="en-US" w:eastAsia="zh-CN"/>
      </w:rPr>
      <w:t>400-066-2587</w:t>
    </w:r>
  </w:p>
  <w:p>
    <w:pPr>
      <w:pStyle w:val="9"/>
      <w:pBdr>
        <w:bottom w:val="dotted" w:color="auto" w:sz="4" w:space="1"/>
      </w:pBdr>
      <w:ind w:firstLine="7200" w:firstLineChars="4000"/>
      <w:jc w:val="left"/>
      <w:rPr>
        <w:rFonts w:hint="default"/>
        <w:sz w:val="18"/>
        <w:lang w:val="en-US" w:eastAsia="zh-CN"/>
      </w:rPr>
    </w:pPr>
    <w:r>
      <w:rPr>
        <w:rFonts w:hint="eastAsia"/>
        <w:sz w:val="18"/>
        <w:lang w:val="en-US" w:eastAsia="zh-CN"/>
      </w:rPr>
      <w:t>177-9767-8799</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2CD9"/>
    <w:rsid w:val="00086728"/>
    <w:rsid w:val="00145EA8"/>
    <w:rsid w:val="00175214"/>
    <w:rsid w:val="00291306"/>
    <w:rsid w:val="002B1CDB"/>
    <w:rsid w:val="002B7079"/>
    <w:rsid w:val="003E77E9"/>
    <w:rsid w:val="0049361E"/>
    <w:rsid w:val="004D562D"/>
    <w:rsid w:val="00604E90"/>
    <w:rsid w:val="00642211"/>
    <w:rsid w:val="00655F89"/>
    <w:rsid w:val="00712EA0"/>
    <w:rsid w:val="007767A3"/>
    <w:rsid w:val="007A3B02"/>
    <w:rsid w:val="00810F7D"/>
    <w:rsid w:val="008C74CA"/>
    <w:rsid w:val="008C7ED7"/>
    <w:rsid w:val="008F3F58"/>
    <w:rsid w:val="009107FB"/>
    <w:rsid w:val="0092026E"/>
    <w:rsid w:val="0092591C"/>
    <w:rsid w:val="0096036A"/>
    <w:rsid w:val="00A66D4A"/>
    <w:rsid w:val="00B15EC1"/>
    <w:rsid w:val="00B17C50"/>
    <w:rsid w:val="00CB2194"/>
    <w:rsid w:val="00CD255A"/>
    <w:rsid w:val="00DF0A98"/>
    <w:rsid w:val="00E72CD9"/>
    <w:rsid w:val="00EE6C00"/>
    <w:rsid w:val="00F520E3"/>
    <w:rsid w:val="00F746D6"/>
    <w:rsid w:val="03D232C5"/>
    <w:rsid w:val="0ECE2270"/>
    <w:rsid w:val="11D957C1"/>
    <w:rsid w:val="183424FA"/>
    <w:rsid w:val="19610DB6"/>
    <w:rsid w:val="1A337830"/>
    <w:rsid w:val="2761650E"/>
    <w:rsid w:val="2A437F3A"/>
    <w:rsid w:val="393703A6"/>
    <w:rsid w:val="4BD563C2"/>
    <w:rsid w:val="539805CF"/>
    <w:rsid w:val="5B713E66"/>
    <w:rsid w:val="630B3EF4"/>
    <w:rsid w:val="682C2DBB"/>
    <w:rsid w:val="693C1031"/>
    <w:rsid w:val="6DD2509D"/>
    <w:rsid w:val="6E000FE3"/>
    <w:rsid w:val="726316C0"/>
    <w:rsid w:val="762B6344"/>
    <w:rsid w:val="781B0B95"/>
    <w:rsid w:val="7D2F214D"/>
    <w:rsid w:val="7E537A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qFormat/>
    <w:uiPriority w:val="9"/>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link w:val="25"/>
    <w:unhideWhenUsed/>
    <w:qFormat/>
    <w:uiPriority w:val="9"/>
    <w:pPr>
      <w:autoSpaceDE w:val="0"/>
      <w:autoSpaceDN w:val="0"/>
      <w:ind w:left="1952"/>
      <w:jc w:val="left"/>
      <w:outlineLvl w:val="1"/>
    </w:pPr>
    <w:rPr>
      <w:rFonts w:ascii="Times New Roman" w:hAnsi="Times New Roman" w:eastAsia="Times New Roman"/>
      <w:kern w:val="0"/>
      <w:sz w:val="24"/>
      <w:szCs w:val="24"/>
      <w:lang w:val="zh-CN" w:bidi="zh-CN"/>
    </w:rPr>
  </w:style>
  <w:style w:type="paragraph" w:styleId="4">
    <w:name w:val="heading 3"/>
    <w:basedOn w:val="1"/>
    <w:next w:val="1"/>
    <w:semiHidden/>
    <w:unhideWhenUsed/>
    <w:qFormat/>
    <w:uiPriority w:val="9"/>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13">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5">
    <w:name w:val="Body Text"/>
    <w:basedOn w:val="1"/>
    <w:link w:val="27"/>
    <w:qFormat/>
    <w:uiPriority w:val="1"/>
    <w:pPr>
      <w:autoSpaceDE w:val="0"/>
      <w:autoSpaceDN w:val="0"/>
      <w:ind w:left="220"/>
      <w:jc w:val="left"/>
    </w:pPr>
    <w:rPr>
      <w:rFonts w:ascii="宋体" w:hAnsi="宋体" w:cs="宋体"/>
      <w:kern w:val="0"/>
      <w:szCs w:val="21"/>
      <w:lang w:val="zh-CN" w:bidi="zh-CN"/>
    </w:rPr>
  </w:style>
  <w:style w:type="paragraph" w:styleId="6">
    <w:name w:val="Plain Text"/>
    <w:basedOn w:val="1"/>
    <w:link w:val="22"/>
    <w:qFormat/>
    <w:uiPriority w:val="0"/>
    <w:rPr>
      <w:rFonts w:ascii="宋体" w:hAnsi="Courier New" w:eastAsiaTheme="minorEastAsia" w:cstheme="minorBidi"/>
      <w:szCs w:val="21"/>
    </w:rPr>
  </w:style>
  <w:style w:type="paragraph" w:styleId="7">
    <w:name w:val="Balloon Text"/>
    <w:basedOn w:val="1"/>
    <w:link w:val="15"/>
    <w:semiHidden/>
    <w:unhideWhenUsed/>
    <w:qFormat/>
    <w:uiPriority w:val="99"/>
    <w:rPr>
      <w:sz w:val="18"/>
      <w:szCs w:val="18"/>
    </w:rPr>
  </w:style>
  <w:style w:type="paragraph" w:styleId="8">
    <w:name w:val="footer"/>
    <w:basedOn w:val="1"/>
    <w:link w:val="18"/>
    <w:unhideWhenUsed/>
    <w:qFormat/>
    <w:uiPriority w:val="99"/>
    <w:pPr>
      <w:tabs>
        <w:tab w:val="center" w:pos="4153"/>
        <w:tab w:val="right" w:pos="8306"/>
      </w:tabs>
      <w:snapToGrid w:val="0"/>
      <w:jc w:val="left"/>
    </w:pPr>
    <w:rPr>
      <w:sz w:val="18"/>
      <w:szCs w:val="18"/>
    </w:rPr>
  </w:style>
  <w:style w:type="paragraph" w:styleId="9">
    <w:name w:val="header"/>
    <w:basedOn w:val="1"/>
    <w:link w:val="17"/>
    <w:unhideWhenUsed/>
    <w:qFormat/>
    <w:uiPriority w:val="99"/>
    <w:pPr>
      <w:pBdr>
        <w:bottom w:val="single" w:color="auto" w:sz="6" w:space="1"/>
      </w:pBdr>
      <w:tabs>
        <w:tab w:val="center" w:pos="4153"/>
        <w:tab w:val="right" w:pos="8306"/>
      </w:tabs>
      <w:snapToGrid w:val="0"/>
      <w:jc w:val="center"/>
    </w:pPr>
    <w:rPr>
      <w:sz w:val="18"/>
      <w:szCs w:val="18"/>
    </w:rPr>
  </w:style>
  <w:style w:type="paragraph" w:styleId="10">
    <w:name w:val="Normal (Web)"/>
    <w:basedOn w:val="1"/>
    <w:semiHidden/>
    <w:unhideWhenUsed/>
    <w:qFormat/>
    <w:uiPriority w:val="99"/>
    <w:pPr>
      <w:spacing w:before="0" w:beforeAutospacing="1" w:after="0" w:afterAutospacing="1"/>
      <w:ind w:left="0" w:right="0"/>
      <w:jc w:val="left"/>
    </w:pPr>
    <w:rPr>
      <w:kern w:val="0"/>
      <w:sz w:val="24"/>
      <w:lang w:val="en-US" w:eastAsia="zh-CN" w:bidi="ar"/>
    </w:rPr>
  </w:style>
  <w:style w:type="paragraph" w:styleId="11">
    <w:name w:val="Title"/>
    <w:basedOn w:val="1"/>
    <w:next w:val="1"/>
    <w:link w:val="16"/>
    <w:qFormat/>
    <w:uiPriority w:val="10"/>
    <w:pPr>
      <w:spacing w:before="240" w:after="60"/>
      <w:jc w:val="center"/>
      <w:outlineLvl w:val="0"/>
    </w:pPr>
    <w:rPr>
      <w:rFonts w:asciiTheme="majorHAnsi" w:hAnsiTheme="majorHAnsi" w:eastAsiaTheme="majorEastAsia" w:cstheme="majorBidi"/>
      <w:b/>
      <w:bCs/>
      <w:sz w:val="32"/>
      <w:szCs w:val="32"/>
    </w:rPr>
  </w:style>
  <w:style w:type="character" w:styleId="14">
    <w:name w:val="Strong"/>
    <w:basedOn w:val="13"/>
    <w:qFormat/>
    <w:uiPriority w:val="22"/>
    <w:rPr>
      <w:b/>
    </w:rPr>
  </w:style>
  <w:style w:type="character" w:customStyle="1" w:styleId="15">
    <w:name w:val="批注框文本 字符"/>
    <w:basedOn w:val="13"/>
    <w:link w:val="7"/>
    <w:semiHidden/>
    <w:qFormat/>
    <w:uiPriority w:val="99"/>
    <w:rPr>
      <w:rFonts w:ascii="Calibri" w:hAnsi="Calibri" w:eastAsia="宋体" w:cs="Times New Roman"/>
      <w:sz w:val="18"/>
      <w:szCs w:val="18"/>
    </w:rPr>
  </w:style>
  <w:style w:type="character" w:customStyle="1" w:styleId="16">
    <w:name w:val="标题 字符"/>
    <w:basedOn w:val="13"/>
    <w:link w:val="11"/>
    <w:qFormat/>
    <w:uiPriority w:val="10"/>
    <w:rPr>
      <w:rFonts w:asciiTheme="majorHAnsi" w:hAnsiTheme="majorHAnsi" w:eastAsiaTheme="majorEastAsia" w:cstheme="majorBidi"/>
      <w:b/>
      <w:bCs/>
      <w:sz w:val="32"/>
      <w:szCs w:val="32"/>
    </w:rPr>
  </w:style>
  <w:style w:type="character" w:customStyle="1" w:styleId="17">
    <w:name w:val="页眉 字符"/>
    <w:basedOn w:val="13"/>
    <w:link w:val="9"/>
    <w:qFormat/>
    <w:uiPriority w:val="99"/>
    <w:rPr>
      <w:rFonts w:ascii="Calibri" w:hAnsi="Calibri" w:eastAsia="宋体" w:cs="Times New Roman"/>
      <w:sz w:val="18"/>
      <w:szCs w:val="18"/>
    </w:rPr>
  </w:style>
  <w:style w:type="character" w:customStyle="1" w:styleId="18">
    <w:name w:val="页脚 字符"/>
    <w:basedOn w:val="13"/>
    <w:link w:val="8"/>
    <w:qFormat/>
    <w:uiPriority w:val="99"/>
    <w:rPr>
      <w:rFonts w:ascii="Calibri" w:hAnsi="Calibri" w:eastAsia="宋体" w:cs="Times New Roman"/>
      <w:sz w:val="18"/>
      <w:szCs w:val="18"/>
    </w:rPr>
  </w:style>
  <w:style w:type="paragraph" w:customStyle="1" w:styleId="19">
    <w:name w:val="DefaultParagraph"/>
    <w:link w:val="21"/>
    <w:qFormat/>
    <w:uiPriority w:val="99"/>
    <w:rPr>
      <w:rFonts w:ascii="Times New Roman" w:hAnsi="Calibri" w:eastAsia="宋体" w:cs="Times New Roman"/>
      <w:kern w:val="2"/>
      <w:sz w:val="21"/>
      <w:szCs w:val="22"/>
      <w:lang w:val="en-US" w:eastAsia="zh-CN" w:bidi="ar-SA"/>
    </w:rPr>
  </w:style>
  <w:style w:type="paragraph" w:customStyle="1" w:styleId="20">
    <w:name w:val="列表段落1"/>
    <w:basedOn w:val="1"/>
    <w:qFormat/>
    <w:uiPriority w:val="99"/>
    <w:pPr>
      <w:ind w:firstLine="420" w:firstLineChars="200"/>
    </w:pPr>
    <w:rPr>
      <w:szCs w:val="24"/>
    </w:rPr>
  </w:style>
  <w:style w:type="character" w:customStyle="1" w:styleId="21">
    <w:name w:val="DefaultParagraph Char"/>
    <w:basedOn w:val="13"/>
    <w:link w:val="19"/>
    <w:qFormat/>
    <w:locked/>
    <w:uiPriority w:val="99"/>
    <w:rPr>
      <w:rFonts w:ascii="Times New Roman" w:hAnsi="Calibri" w:eastAsia="宋体" w:cs="Times New Roman"/>
    </w:rPr>
  </w:style>
  <w:style w:type="character" w:customStyle="1" w:styleId="22">
    <w:name w:val="纯文本 字符"/>
    <w:basedOn w:val="13"/>
    <w:link w:val="6"/>
    <w:qFormat/>
    <w:uiPriority w:val="0"/>
    <w:rPr>
      <w:rFonts w:ascii="宋体" w:hAnsi="Courier New"/>
      <w:szCs w:val="21"/>
    </w:rPr>
  </w:style>
  <w:style w:type="character" w:customStyle="1" w:styleId="23">
    <w:name w:val="纯文本 字符1"/>
    <w:basedOn w:val="13"/>
    <w:semiHidden/>
    <w:qFormat/>
    <w:uiPriority w:val="99"/>
    <w:rPr>
      <w:rFonts w:hAnsi="Courier New" w:cs="Courier New" w:asciiTheme="minorEastAsia"/>
    </w:rPr>
  </w:style>
  <w:style w:type="character" w:customStyle="1" w:styleId="24">
    <w:name w:val="con-all"/>
    <w:basedOn w:val="13"/>
    <w:qFormat/>
    <w:uiPriority w:val="0"/>
  </w:style>
  <w:style w:type="character" w:customStyle="1" w:styleId="25">
    <w:name w:val="标题 2 字符"/>
    <w:basedOn w:val="13"/>
    <w:link w:val="3"/>
    <w:qFormat/>
    <w:uiPriority w:val="9"/>
    <w:rPr>
      <w:rFonts w:ascii="Times New Roman" w:hAnsi="Times New Roman" w:eastAsia="Times New Roman" w:cs="Times New Roman"/>
      <w:sz w:val="24"/>
      <w:szCs w:val="24"/>
      <w:lang w:val="zh-CN" w:bidi="zh-CN"/>
    </w:rPr>
  </w:style>
  <w:style w:type="table" w:customStyle="1" w:styleId="26">
    <w:name w:val="Table Normal_0"/>
    <w:semiHidden/>
    <w:unhideWhenUsed/>
    <w:qFormat/>
    <w:uiPriority w:val="2"/>
    <w:pPr>
      <w:widowControl w:val="0"/>
      <w:autoSpaceDE w:val="0"/>
      <w:autoSpaceDN w:val="0"/>
    </w:pPr>
    <w:rPr>
      <w:sz w:val="22"/>
      <w:szCs w:val="22"/>
      <w:lang w:eastAsia="en-US"/>
    </w:rPr>
    <w:tblPr>
      <w:tblCellMar>
        <w:top w:w="0" w:type="dxa"/>
        <w:left w:w="0" w:type="dxa"/>
        <w:bottom w:w="0" w:type="dxa"/>
        <w:right w:w="0" w:type="dxa"/>
      </w:tblCellMar>
    </w:tblPr>
  </w:style>
  <w:style w:type="character" w:customStyle="1" w:styleId="27">
    <w:name w:val="正文文本 字符"/>
    <w:basedOn w:val="13"/>
    <w:link w:val="5"/>
    <w:qFormat/>
    <w:uiPriority w:val="1"/>
    <w:rPr>
      <w:rFonts w:ascii="宋体" w:hAnsi="宋体" w:eastAsia="宋体" w:cs="宋体"/>
      <w:sz w:val="21"/>
      <w:szCs w:val="21"/>
      <w:lang w:val="zh-CN" w:bidi="zh-CN"/>
    </w:rPr>
  </w:style>
  <w:style w:type="paragraph" w:styleId="28">
    <w:name w:val="List Paragraph"/>
    <w:basedOn w:val="1"/>
    <w:qFormat/>
    <w:uiPriority w:val="1"/>
    <w:pPr>
      <w:autoSpaceDE w:val="0"/>
      <w:autoSpaceDN w:val="0"/>
      <w:spacing w:before="43"/>
      <w:ind w:left="745" w:hanging="526"/>
      <w:jc w:val="left"/>
    </w:pPr>
    <w:rPr>
      <w:rFonts w:ascii="宋体" w:hAnsi="宋体" w:cs="宋体"/>
      <w:kern w:val="0"/>
      <w:sz w:val="22"/>
      <w:lang w:val="zh-CN" w:bidi="zh-CN"/>
    </w:rPr>
  </w:style>
  <w:style w:type="paragraph" w:customStyle="1" w:styleId="29">
    <w:name w:val="Table Paragraph"/>
    <w:basedOn w:val="1"/>
    <w:qFormat/>
    <w:uiPriority w:val="1"/>
    <w:pPr>
      <w:autoSpaceDE w:val="0"/>
      <w:autoSpaceDN w:val="0"/>
      <w:spacing w:before="9"/>
      <w:ind w:left="107"/>
      <w:jc w:val="center"/>
    </w:pPr>
    <w:rPr>
      <w:rFonts w:ascii="宋体" w:hAnsi="宋体" w:cs="宋体"/>
      <w:kern w:val="0"/>
      <w:sz w:val="22"/>
      <w:lang w:val="zh-CN" w:bidi="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1.xml"/><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Pages>
  <Words>740</Words>
  <Characters>4218</Characters>
  <Lines>35</Lines>
  <Paragraphs>9</Paragraphs>
  <TotalTime>1</TotalTime>
  <ScaleCrop>false</ScaleCrop>
  <LinksUpToDate>false</LinksUpToDate>
  <CharactersWithSpaces>4949</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2019-03-15T07:51:00Z</dcterms:created>
  <dc:creator>李 道环</dc:creator>
  <cp:lastModifiedBy>英雄好汉</cp:lastModifiedBy>
  <cp:lastPrinted>2021-03-20T08:54:00Z</cp:lastPrinted>
  <dcterms:modified xsi:type="dcterms:W3CDTF">2021-05-15T08:35:55Z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KSOSaveFontToCloudKey">
    <vt:lpwstr>234116856_embed</vt:lpwstr>
  </property>
  <property fmtid="{D5CDD505-2E9C-101B-9397-08002B2CF9AE}" pid="4" name="ICV">
    <vt:lpwstr>D2B52B4DF5FF4F16A39EBB69A80C27D3</vt:lpwstr>
  </property>
</Properties>
</file>